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25D0">
      <w:pPr>
        <w:framePr w:w="3759" w:wrap="auto" w:hAnchor="text" w:x="8089" w:y="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RELIGIOUS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CULTURAL</w:t>
      </w:r>
    </w:p>
    <w:p w:rsidR="00000000" w:rsidRDefault="007225D0">
      <w:pPr>
        <w:framePr w:w="3759" w:wrap="auto" w:hAnchor="text" w:x="8089" w:y="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TRADITIONS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WERE</w:t>
      </w:r>
    </w:p>
    <w:p w:rsidR="00000000" w:rsidRDefault="007225D0">
      <w:pPr>
        <w:framePr w:w="3759" w:wrap="auto" w:hAnchor="text" w:x="8089" w:y="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TRANSFORMED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THEY</w:t>
      </w:r>
    </w:p>
    <w:p w:rsidR="00000000" w:rsidRDefault="007225D0">
      <w:pPr>
        <w:framePr w:w="3759" w:wrap="auto" w:hAnchor="text" w:x="8089" w:y="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SPREAD.</w:t>
      </w:r>
    </w:p>
    <w:p w:rsidR="00000000" w:rsidRDefault="007225D0">
      <w:pPr>
        <w:framePr w:w="11556" w:wrap="auto" w:hAnchor="text" w:x="410" w:y="1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wake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decline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Classical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Empires,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both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Buddhism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&amp;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Christianity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expanded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rapidly.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So,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when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you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think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end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Classical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era,</w:t>
      </w:r>
    </w:p>
    <w:p w:rsidR="00000000" w:rsidRDefault="007225D0">
      <w:pPr>
        <w:framePr w:w="11556" w:wrap="auto" w:hAnchor="text" w:x="410" w:y="1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match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that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wit</w:t>
      </w:r>
      <w:r>
        <w:rPr>
          <w:rFonts w:ascii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rise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Buddhism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&amp;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Christianity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major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world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religions.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One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reason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for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their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growth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onset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plague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that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devastated</w:t>
      </w:r>
    </w:p>
    <w:p w:rsidR="00000000" w:rsidRDefault="007225D0">
      <w:pPr>
        <w:framePr w:w="11556" w:wrap="auto" w:hAnchor="text" w:x="410" w:y="1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Classical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populations.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Political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instability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turned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people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inward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search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for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spiritual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solace.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Hinduism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also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changed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spread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through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</w:p>
    <w:p w:rsidR="00000000" w:rsidRDefault="007225D0">
      <w:pPr>
        <w:framePr w:w="11556" w:wrap="auto" w:hAnchor="text" w:x="410" w:y="1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subcontinent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South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Asia.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>Syncretism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(the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blending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old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beliefs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with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new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beliefs)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common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Christianity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Buddhism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simply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added</w:t>
      </w:r>
    </w:p>
    <w:p w:rsidR="00000000" w:rsidRDefault="007225D0">
      <w:pPr>
        <w:framePr w:w="11556" w:wrap="auto" w:hAnchor="text" w:x="410" w:y="1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local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traditions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their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dogma.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Some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common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characteristics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Christianity,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Buddhism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Hinduism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include:</w:t>
      </w:r>
    </w:p>
    <w:p w:rsidR="00000000" w:rsidRDefault="007225D0">
      <w:pPr>
        <w:framePr w:w="617" w:wrap="auto" w:hAnchor="text" w:x="410" w:y="2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5"/>
          <w:szCs w:val="15"/>
        </w:rPr>
        <w:t></w:t>
      </w:r>
    </w:p>
    <w:p w:rsidR="00000000" w:rsidRDefault="007225D0">
      <w:pPr>
        <w:framePr w:w="2770" w:wrap="auto" w:hAnchor="text" w:x="681" w:y="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Emphasis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inner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devotion/piety</w:t>
      </w:r>
    </w:p>
    <w:p w:rsidR="00000000" w:rsidRDefault="007225D0">
      <w:pPr>
        <w:framePr w:w="617" w:wrap="auto" w:hAnchor="text" w:x="3107" w:y="2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5"/>
          <w:szCs w:val="15"/>
        </w:rPr>
        <w:t></w:t>
      </w:r>
    </w:p>
    <w:p w:rsidR="00000000" w:rsidRDefault="007225D0">
      <w:pPr>
        <w:framePr w:w="3255" w:wrap="auto" w:hAnchor="text" w:x="3378" w:y="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Stress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Spiritual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concerns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over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Secular</w:t>
      </w:r>
    </w:p>
    <w:p w:rsidR="00000000" w:rsidRDefault="007225D0">
      <w:pPr>
        <w:framePr w:w="617" w:wrap="auto" w:hAnchor="text" w:x="6333" w:y="2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5"/>
          <w:szCs w:val="15"/>
        </w:rPr>
        <w:t></w:t>
      </w:r>
    </w:p>
    <w:p w:rsidR="00000000" w:rsidRDefault="007225D0">
      <w:pPr>
        <w:framePr w:w="2232" w:wrap="auto" w:hAnchor="text" w:x="6604" w:y="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Better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life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in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Afterlife</w:t>
      </w:r>
    </w:p>
    <w:p w:rsidR="00000000" w:rsidRDefault="007225D0">
      <w:pPr>
        <w:framePr w:w="617" w:wrap="auto" w:hAnchor="text" w:x="8498" w:y="2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5"/>
          <w:szCs w:val="15"/>
        </w:rPr>
        <w:t></w:t>
      </w:r>
    </w:p>
    <w:p w:rsidR="00000000" w:rsidRDefault="007225D0">
      <w:pPr>
        <w:framePr w:w="3183" w:wrap="auto" w:hAnchor="text" w:x="8769" w:y="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Response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political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instability/poverty</w:t>
      </w:r>
    </w:p>
    <w:p w:rsidR="00000000" w:rsidRDefault="007225D0">
      <w:pPr>
        <w:framePr w:w="5594" w:wrap="auto" w:hAnchor="text" w:x="545" w:y="3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pyrus" w:hAnsi="Papyrus" w:cs="Papyrus"/>
          <w:color w:val="000000"/>
          <w:sz w:val="67"/>
          <w:szCs w:val="67"/>
        </w:rPr>
        <w:t>B</w:t>
      </w:r>
      <w:r>
        <w:rPr>
          <w:rFonts w:ascii="Papyrus" w:hAnsi="Papyrus" w:cs="Papyrus"/>
          <w:color w:val="000000"/>
          <w:sz w:val="61"/>
          <w:szCs w:val="61"/>
        </w:rPr>
        <w:t>UDDHISM</w:t>
      </w:r>
    </w:p>
    <w:p w:rsidR="00000000" w:rsidRDefault="007225D0">
      <w:pPr>
        <w:framePr w:w="1921" w:wrap="auto" w:hAnchor="text" w:x="545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16"/>
          <w:szCs w:val="16"/>
        </w:rPr>
        <w:t>BODHISATTVAS</w:t>
      </w:r>
    </w:p>
    <w:p w:rsidR="00000000" w:rsidRDefault="007225D0">
      <w:pPr>
        <w:framePr w:w="5671" w:wrap="auto" w:hAnchor="text" w:x="545" w:y="4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Although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founded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India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(see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map</w:t>
      </w:r>
      <w:r>
        <w:rPr>
          <w:rFonts w:ascii="Times New Roman" w:hAnsi="Times New Roman" w:cs="Times New Roman"/>
          <w:color w:val="000000"/>
          <w:sz w:val="16"/>
          <w:szCs w:val="16"/>
        </w:rPr>
        <w:t>),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Buddhis</w:t>
      </w:r>
      <w:r>
        <w:rPr>
          <w:rFonts w:ascii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remained</w:t>
      </w:r>
    </w:p>
    <w:p w:rsidR="00000000" w:rsidRDefault="007225D0">
      <w:pPr>
        <w:framePr w:w="5671" w:wrap="auto" w:hAnchor="text" w:x="545" w:y="4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but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small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minority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its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homeland.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main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way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that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Buddhism</w:t>
      </w:r>
    </w:p>
    <w:p w:rsidR="00000000" w:rsidRDefault="007225D0">
      <w:pPr>
        <w:framePr w:w="5671" w:wrap="auto" w:hAnchor="text" w:x="545" w:y="4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spread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through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work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>Monks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(known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Bhikku,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literally</w:t>
      </w:r>
    </w:p>
    <w:p w:rsidR="00000000" w:rsidRDefault="007225D0">
      <w:pPr>
        <w:framePr w:w="5671" w:wrap="auto" w:hAnchor="text" w:x="545" w:y="4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“beggar”;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person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devoted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living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simple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life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attaining</w:t>
      </w:r>
    </w:p>
    <w:p w:rsidR="00000000" w:rsidRDefault="007225D0">
      <w:pPr>
        <w:framePr w:w="5671" w:wrap="auto" w:hAnchor="text" w:x="545" w:y="4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Nirvana).</w:t>
      </w:r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Buddhism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divided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among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6"/>
          <w:szCs w:val="16"/>
        </w:rPr>
        <w:t>small</w:t>
      </w:r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numbe</w:t>
      </w:r>
      <w:r>
        <w:rPr>
          <w:rFonts w:ascii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devoted</w:t>
      </w:r>
    </w:p>
    <w:p w:rsidR="00000000" w:rsidRDefault="007225D0">
      <w:pPr>
        <w:framePr w:w="5671" w:wrap="auto" w:hAnchor="text" w:x="545" w:y="4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monks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large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number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those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who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continued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about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their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daily</w:t>
      </w:r>
    </w:p>
    <w:p w:rsidR="00000000" w:rsidRDefault="007225D0">
      <w:pPr>
        <w:framePr w:w="5671" w:wrap="auto" w:hAnchor="text" w:x="545" w:y="4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lives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while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trying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meet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their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spiritual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obligations.</w:t>
      </w:r>
    </w:p>
    <w:p w:rsidR="00000000" w:rsidRDefault="007225D0">
      <w:pPr>
        <w:framePr w:w="8912" w:wrap="auto" w:hAnchor="text" w:x="2860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new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idea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that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arose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within</w:t>
      </w:r>
    </w:p>
    <w:p w:rsidR="00000000" w:rsidRDefault="007225D0">
      <w:pPr>
        <w:framePr w:w="8912" w:wrap="auto" w:hAnchor="text" w:x="2860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Buddhism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this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era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doctrine</w:t>
      </w:r>
    </w:p>
    <w:p w:rsidR="00000000" w:rsidRDefault="007225D0">
      <w:pPr>
        <w:framePr w:w="8912" w:wrap="auto" w:hAnchor="text" w:x="2860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>Bodhisattvas.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These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are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people</w:t>
      </w:r>
    </w:p>
    <w:p w:rsidR="00000000" w:rsidRDefault="007225D0">
      <w:pPr>
        <w:framePr w:w="8912" w:wrap="auto" w:hAnchor="text" w:x="2860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who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reached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nirvana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but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chose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stay</w:t>
      </w:r>
    </w:p>
    <w:p w:rsidR="00000000" w:rsidRDefault="007225D0">
      <w:pPr>
        <w:framePr w:w="8912" w:wrap="auto" w:hAnchor="text" w:x="2860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this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world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kind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Saint.</w:t>
      </w:r>
    </w:p>
    <w:p w:rsidR="00000000" w:rsidRDefault="007225D0">
      <w:pPr>
        <w:framePr w:w="8912" w:wrap="auto" w:hAnchor="text" w:x="2860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These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Bodhisattvas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would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serve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East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Asian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form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Buddhism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that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emerged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was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>Mahayana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Buddhism.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Known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</w:p>
    <w:p w:rsidR="00000000" w:rsidRDefault="007225D0">
      <w:pPr>
        <w:framePr w:w="8912" w:wrap="auto" w:hAnchor="text" w:x="2860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example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others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aid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“Greater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Vehicle”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because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more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people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could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reach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salvation,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Mahayana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Buddhism</w:t>
      </w:r>
    </w:p>
    <w:p w:rsidR="00000000" w:rsidRDefault="007225D0">
      <w:pPr>
        <w:framePr w:w="8912" w:wrap="auto" w:hAnchor="text" w:x="2860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would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often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see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Buddha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divine.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This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runs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contrary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to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early</w:t>
      </w:r>
      <w:r>
        <w:rPr>
          <w:rFonts w:ascii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prayers.</w:t>
      </w:r>
    </w:p>
    <w:p w:rsidR="00000000" w:rsidRDefault="007225D0">
      <w:pPr>
        <w:framePr w:w="3205" w:wrap="auto" w:hAnchor="text" w:x="2860" w:y="7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Buddhism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changed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from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its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focus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on</w:t>
      </w:r>
    </w:p>
    <w:p w:rsidR="00000000" w:rsidRDefault="007225D0">
      <w:pPr>
        <w:framePr w:w="3205" w:wrap="auto" w:hAnchor="text" w:x="2860" w:y="7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ethics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devotional,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emotional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cult</w:t>
      </w:r>
    </w:p>
    <w:p w:rsidR="00000000" w:rsidRDefault="007225D0">
      <w:pPr>
        <w:framePr w:w="3205" w:wrap="auto" w:hAnchor="text" w:x="2860" w:y="7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stressing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popular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salvation.</w:t>
      </w:r>
    </w:p>
    <w:p w:rsidR="00000000" w:rsidRDefault="007225D0">
      <w:pPr>
        <w:framePr w:w="3205" w:wrap="auto" w:hAnchor="text" w:x="2860" w:y="7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Bodhisatt</w:t>
      </w:r>
      <w:r>
        <w:rPr>
          <w:rFonts w:ascii="Times New Roman" w:hAnsi="Times New Roman" w:cs="Times New Roman"/>
          <w:color w:val="000000"/>
          <w:sz w:val="16"/>
          <w:szCs w:val="16"/>
        </w:rPr>
        <w:t>vas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were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crucial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guiding</w:t>
      </w:r>
    </w:p>
    <w:p w:rsidR="00000000" w:rsidRDefault="007225D0">
      <w:pPr>
        <w:framePr w:w="3205" w:wrap="auto" w:hAnchor="text" w:x="2860" w:y="7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people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towards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this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salvation.</w:t>
      </w:r>
    </w:p>
    <w:p w:rsidR="00000000" w:rsidRDefault="007225D0">
      <w:pPr>
        <w:framePr w:w="4520" w:wrap="auto" w:hAnchor="text" w:x="5758" w:y="7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Buddhist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teachings.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>Theravada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Buddhism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required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follower</w:t>
      </w:r>
    </w:p>
    <w:p w:rsidR="00000000" w:rsidRDefault="007225D0">
      <w:pPr>
        <w:framePr w:w="4520" w:wrap="auto" w:hAnchor="text" w:x="5758" w:y="7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to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devote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their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life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to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Buddhist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teachings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(something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fewer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people</w:t>
      </w:r>
    </w:p>
    <w:p w:rsidR="00000000" w:rsidRDefault="007225D0">
      <w:pPr>
        <w:framePr w:w="4520" w:wrap="auto" w:hAnchor="text" w:x="5758" w:y="7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were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able/willing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to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do).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Buddhism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never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dominated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society;</w:t>
      </w:r>
    </w:p>
    <w:p w:rsidR="00000000" w:rsidRDefault="007225D0">
      <w:pPr>
        <w:framePr w:w="4520" w:wrap="auto" w:hAnchor="text" w:x="5758" w:y="7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rather,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it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co-existed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alongside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other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dominant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religions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leaving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its</w:t>
      </w:r>
    </w:p>
    <w:p w:rsidR="00000000" w:rsidRDefault="007225D0">
      <w:pPr>
        <w:framePr w:w="4520" w:wrap="auto" w:hAnchor="text" w:x="5758" w:y="7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largest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impact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in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Korea,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Vietnam,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and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Japan.</w:t>
      </w:r>
    </w:p>
    <w:p w:rsidR="00000000" w:rsidRDefault="007225D0">
      <w:pPr>
        <w:framePr w:w="4520" w:wrap="auto" w:hAnchor="text" w:x="5758" w:y="7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3"/>
          <w:szCs w:val="13"/>
        </w:rPr>
        <w:t>SYNCRETISM: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Buddhism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should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have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changed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Chinese</w:t>
      </w:r>
    </w:p>
    <w:p w:rsidR="00000000" w:rsidRDefault="007225D0">
      <w:pPr>
        <w:framePr w:w="4520" w:wrap="auto" w:hAnchor="text" w:x="5758" w:y="7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Patriarchy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(Buddhism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teaches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that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3"/>
          <w:szCs w:val="13"/>
        </w:rPr>
        <w:t>women</w:t>
      </w:r>
      <w:r>
        <w:rPr>
          <w:rFonts w:ascii="Times New Roman Italic" w:hAnsi="Times New Roman Italic" w:cs="Times New Roman Italic"/>
          <w:color w:val="000000"/>
          <w:sz w:val="13"/>
          <w:szCs w:val="13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3"/>
          <w:szCs w:val="13"/>
        </w:rPr>
        <w:t>have</w:t>
      </w:r>
      <w:r>
        <w:rPr>
          <w:rFonts w:ascii="Times New Roman Italic" w:hAnsi="Times New Roman Italic" w:cs="Times New Roman Italic"/>
          <w:color w:val="000000"/>
          <w:sz w:val="13"/>
          <w:szCs w:val="13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3"/>
          <w:szCs w:val="13"/>
        </w:rPr>
        <w:t>souls!)</w:t>
      </w:r>
      <w:r>
        <w:rPr>
          <w:rFonts w:ascii="Times New Roman Italic" w:hAnsi="Times New Roman Italic" w:cs="Times New Roman Italic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They</w:t>
      </w:r>
    </w:p>
    <w:p w:rsidR="00000000" w:rsidRDefault="007225D0">
      <w:pPr>
        <w:framePr w:w="4520" w:wrap="auto" w:hAnchor="text" w:x="5758" w:y="7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changed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Buddhist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phrases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from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“Husband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3"/>
          <w:szCs w:val="13"/>
        </w:rPr>
        <w:t>sup</w:t>
      </w:r>
      <w:r>
        <w:rPr>
          <w:rFonts w:ascii="Times New Roman Italic" w:hAnsi="Times New Roman Italic" w:cs="Times New Roman Italic"/>
          <w:color w:val="000000"/>
          <w:sz w:val="13"/>
          <w:szCs w:val="13"/>
        </w:rPr>
        <w:t>ports</w:t>
      </w:r>
      <w:r>
        <w:rPr>
          <w:rFonts w:ascii="Times New Roman Italic" w:hAnsi="Times New Roman Italic" w:cs="Times New Roman Italic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wife”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to</w:t>
      </w:r>
    </w:p>
    <w:p w:rsidR="00000000" w:rsidRDefault="007225D0">
      <w:pPr>
        <w:framePr w:w="4520" w:wrap="auto" w:hAnchor="text" w:x="5758" w:y="7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“Husband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3"/>
          <w:szCs w:val="13"/>
        </w:rPr>
        <w:t>controls</w:t>
      </w:r>
      <w:r>
        <w:rPr>
          <w:rFonts w:ascii="Times New Roman Italic" w:hAnsi="Times New Roman Italic" w:cs="Times New Roman Italic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wife”.</w:t>
      </w:r>
    </w:p>
    <w:p w:rsidR="00000000" w:rsidRDefault="00722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9200"/>
          <w:pgMar w:top="0" w:right="0" w:bottom="0" w:left="0" w:header="720" w:footer="720" w:gutter="0"/>
          <w:cols w:space="720"/>
          <w:noEndnote/>
        </w:sectPr>
      </w:pPr>
    </w:p>
    <w:p w:rsidR="00000000" w:rsidRDefault="007225D0">
      <w:pPr>
        <w:framePr w:w="3611" w:wrap="auto" w:hAnchor="text" w:x="578" w:y="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torybook" w:hAnsi="Storybook" w:cs="Storybook"/>
          <w:color w:val="000000"/>
          <w:sz w:val="48"/>
          <w:szCs w:val="48"/>
        </w:rPr>
        <w:t>HINDUISM</w:t>
      </w:r>
    </w:p>
    <w:p w:rsidR="00000000" w:rsidRDefault="007225D0">
      <w:pPr>
        <w:framePr w:w="5357" w:wrap="auto" w:hAnchor="text" w:x="399" w:y="1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ploma" w:hAnsi="Diploma" w:cs="Diploma"/>
          <w:color w:val="000000"/>
          <w:sz w:val="96"/>
          <w:szCs w:val="96"/>
        </w:rPr>
        <w:t>Christianity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While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Buddhism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spread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east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from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its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birthplace,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Christianity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spread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west.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Christianity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(although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much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slower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to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spread/convert)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would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end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up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having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largest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impact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any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Classical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religions.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Christianity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was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driving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force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in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development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both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Post-classical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Eastern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Europe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and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Western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Europe.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Christianity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and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Buddhism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did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share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some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similarities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(emphasis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Salvation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and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spiritual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guidance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</w:t>
      </w:r>
      <w:r>
        <w:rPr>
          <w:rFonts w:ascii="Times New Roman" w:hAnsi="Times New Roman" w:cs="Times New Roman"/>
          <w:color w:val="000000"/>
          <w:sz w:val="13"/>
          <w:szCs w:val="13"/>
        </w:rPr>
        <w:t>aints).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However,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there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are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far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more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differences.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Christianity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put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more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focus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hierarchy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and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organization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church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itself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(basing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this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Roman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Empire’s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structure…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Pope=Emperor,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etc.)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Missionary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work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played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even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larger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r</w:t>
      </w:r>
      <w:r>
        <w:rPr>
          <w:rFonts w:ascii="Times New Roman" w:hAnsi="Times New Roman" w:cs="Times New Roman"/>
          <w:color w:val="000000"/>
          <w:sz w:val="13"/>
          <w:szCs w:val="13"/>
        </w:rPr>
        <w:t>ole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in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Christianity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than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it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did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in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Buddhism.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One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key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feature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Christianity,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more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than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any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other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religion,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was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exclusive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nature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its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beliefs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and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intolerance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others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beliefs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(initially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12"/>
          <w:szCs w:val="12"/>
        </w:rPr>
        <w:t>PAUL</w:t>
      </w:r>
      <w:r>
        <w:rPr>
          <w:rFonts w:ascii="Times New Roman" w:hAnsi="Times New Roman" w:cs="Times New Roman"/>
          <w:color w:val="FFFFFF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FFFFFF"/>
          <w:sz w:val="12"/>
          <w:szCs w:val="12"/>
        </w:rPr>
        <w:t>of</w:t>
      </w:r>
      <w:r>
        <w:rPr>
          <w:rFonts w:ascii="Times New Roman" w:hAnsi="Times New Roman" w:cs="Times New Roman"/>
          <w:color w:val="FFFFFF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FFFFFF"/>
          <w:sz w:val="12"/>
          <w:szCs w:val="12"/>
        </w:rPr>
        <w:t>TARSUS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FFFFFF"/>
          <w:sz w:val="12"/>
          <w:szCs w:val="12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Romans,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later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Jews).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200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years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before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Jesus,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several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reactionary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groups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to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rigidities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Jewish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priesthood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arose.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Many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these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taught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coming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>Messiah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(Savior)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who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would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bring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about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Final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Judgment.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This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movement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culminated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in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Jesus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Nazareth.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Jesus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taught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around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Israel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and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gathered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small,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loyal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group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followers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or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>Disci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>ples.</w:t>
      </w:r>
      <w:r>
        <w:rPr>
          <w:rFonts w:ascii="Times New Roman Bold" w:hAnsi="Times New Roman Bold" w:cs="Times New Roman Bold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Once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Jesus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crucified,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his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followers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expected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his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return,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and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with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his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return,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End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of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World.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When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this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did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not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happen,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disciples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sp</w:t>
      </w:r>
      <w:r>
        <w:rPr>
          <w:rFonts w:ascii="Times New Roman" w:hAnsi="Times New Roman" w:cs="Times New Roman"/>
          <w:color w:val="000000"/>
          <w:sz w:val="13"/>
          <w:szCs w:val="13"/>
        </w:rPr>
        <w:t>read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out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across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Roman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Empire.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Greek/Roman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religion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had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grown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stale,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especially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to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poor.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Christianity’s</w:t>
      </w:r>
    </w:p>
    <w:p w:rsidR="00000000" w:rsidRDefault="007225D0">
      <w:pPr>
        <w:framePr w:w="5194" w:wrap="auto" w:hAnchor="text" w:x="516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        </w:t>
      </w:r>
      <w:r>
        <w:rPr>
          <w:rFonts w:ascii="Times New Roman" w:hAnsi="Times New Roman" w:cs="Times New Roman"/>
          <w:color w:val="000000"/>
          <w:sz w:val="13"/>
          <w:szCs w:val="13"/>
        </w:rPr>
        <w:t>emphasis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simple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life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and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the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</w:rPr>
        <w:t>spiritual</w:t>
      </w:r>
    </w:p>
    <w:p w:rsidR="00000000" w:rsidRDefault="007225D0">
      <w:pPr>
        <w:framePr w:w="3803" w:wrap="auto" w:hAnchor="text" w:x="578" w:y="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Classical/Post-Classical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era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saw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changes</w:t>
      </w:r>
    </w:p>
    <w:p w:rsidR="00000000" w:rsidRDefault="007225D0">
      <w:pPr>
        <w:framePr w:w="3803" w:wrap="auto" w:hAnchor="text" w:x="578" w:y="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ancient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religion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Hinduism.</w:t>
      </w:r>
    </w:p>
    <w:p w:rsidR="00000000" w:rsidRDefault="007225D0">
      <w:pPr>
        <w:framePr w:w="3803" w:wrap="auto" w:hAnchor="text" w:x="578" w:y="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new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devotional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focus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was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led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by</w:t>
      </w:r>
    </w:p>
    <w:p w:rsidR="00000000" w:rsidRDefault="007225D0">
      <w:pPr>
        <w:framePr w:w="3803" w:wrap="auto" w:hAnchor="text" w:x="578" w:y="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Hymnodists.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Hymnodists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composed</w:t>
      </w:r>
    </w:p>
    <w:p w:rsidR="00000000" w:rsidRDefault="007225D0">
      <w:pPr>
        <w:framePr w:w="3803" w:wrap="auto" w:hAnchor="text" w:x="578" w:y="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music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taught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local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vernacular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(the</w:t>
      </w:r>
    </w:p>
    <w:p w:rsidR="00000000" w:rsidRDefault="007225D0">
      <w:pPr>
        <w:framePr w:w="3803" w:wrap="auto" w:hAnchor="text" w:x="578" w:y="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</w:t>
      </w:r>
      <w:r>
        <w:rPr>
          <w:rFonts w:ascii="Times New Roman" w:hAnsi="Times New Roman" w:cs="Times New Roman"/>
          <w:color w:val="000000"/>
          <w:sz w:val="16"/>
          <w:szCs w:val="16"/>
        </w:rPr>
        <w:t>anguage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spoken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people).</w:t>
      </w:r>
    </w:p>
    <w:p w:rsidR="00000000" w:rsidRDefault="007225D0">
      <w:pPr>
        <w:framePr w:w="7885" w:wrap="auto" w:hAnchor="text" w:x="4078" w:y="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Another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change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to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Hinduism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was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addition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of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personal,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devotional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gods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or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 Bold" w:hAnsi="Times New Roman Bold" w:cs="Times New Roman Bold"/>
          <w:color w:val="000000"/>
          <w:sz w:val="15"/>
          <w:szCs w:val="15"/>
        </w:rPr>
        <w:t>Bhakti.</w:t>
      </w:r>
      <w:r>
        <w:rPr>
          <w:rFonts w:ascii="Times New Roman Bold" w:hAnsi="Times New Roman Bold" w:cs="Times New Roman Bold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These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had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existed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since</w:t>
      </w:r>
    </w:p>
    <w:p w:rsidR="00000000" w:rsidRDefault="007225D0">
      <w:pPr>
        <w:framePr w:w="7885" w:wrap="auto" w:hAnchor="text" w:x="4078" w:y="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the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Upanishads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(commentaries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Vedas),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but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now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took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a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larger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role.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They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were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now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highly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charged</w:t>
      </w:r>
    </w:p>
    <w:p w:rsidR="00000000" w:rsidRDefault="007225D0">
      <w:pPr>
        <w:framePr w:w="7885" w:wrap="auto" w:hAnchor="text" w:x="4078" w:y="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with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emotion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with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special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focus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relationship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between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worshipper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and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divinity.</w:t>
      </w:r>
    </w:p>
    <w:p w:rsidR="00000000" w:rsidRDefault="007225D0">
      <w:pPr>
        <w:framePr w:w="7928" w:wrap="auto" w:hAnchor="text" w:x="4078" w:y="1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The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new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Tamil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“Saints”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stressed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this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intense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love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for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Bhakti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in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poetry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or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hymns.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These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poems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were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often</w:t>
      </w:r>
    </w:p>
    <w:p w:rsidR="00000000" w:rsidRDefault="007225D0">
      <w:pPr>
        <w:framePr w:w="7928" w:wrap="auto" w:hAnchor="text" w:x="4078" w:y="1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accompanied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with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song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and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dance.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They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often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encouraged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virtues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</w:t>
      </w:r>
      <w:r>
        <w:rPr>
          <w:rFonts w:ascii="Times New Roman" w:hAnsi="Times New Roman" w:cs="Times New Roman"/>
          <w:color w:val="000000"/>
          <w:sz w:val="15"/>
          <w:szCs w:val="15"/>
        </w:rPr>
        <w:t>f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love,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humility,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and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brotherhood.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This</w:t>
      </w:r>
    </w:p>
    <w:p w:rsidR="00000000" w:rsidRDefault="007225D0">
      <w:pPr>
        <w:framePr w:w="7928" w:wrap="auto" w:hAnchor="text" w:x="4078" w:y="1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new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intense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focus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spiritualism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further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weakened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Buddhism,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already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in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decline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in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India.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Occasionally,</w:t>
      </w:r>
    </w:p>
    <w:p w:rsidR="00000000" w:rsidRDefault="007225D0">
      <w:pPr>
        <w:framePr w:w="7928" w:wrap="auto" w:hAnchor="text" w:x="4078" w:y="1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resulting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in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aggressive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persecution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of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the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Buddhist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>Minority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equality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of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everyone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(not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to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mention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rituals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</w:t>
      </w:r>
      <w:r>
        <w:rPr>
          <w:rFonts w:ascii="Times New Roman" w:hAnsi="Times New Roman" w:cs="Times New Roman"/>
          <w:color w:val="000000"/>
          <w:sz w:val="12"/>
          <w:szCs w:val="12"/>
        </w:rPr>
        <w:t>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early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Christians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developed,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Communion,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etc.)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gained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it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attention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all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over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Empire.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Roman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Empire’s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reach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allowed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for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easy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travel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across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its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great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size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for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missionaries.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even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went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beyond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to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Axum,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Persia,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and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Ethiopia.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Empire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fell,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pe</w:t>
      </w:r>
      <w:r>
        <w:rPr>
          <w:rFonts w:ascii="Times New Roman" w:hAnsi="Times New Roman" w:cs="Times New Roman"/>
          <w:color w:val="000000"/>
          <w:sz w:val="12"/>
          <w:szCs w:val="12"/>
        </w:rPr>
        <w:t>ople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turned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to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this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new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religion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for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comfort/spiritual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solace.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color w:val="000000"/>
          <w:sz w:val="12"/>
          <w:szCs w:val="12"/>
        </w:rPr>
        <w:t>Paul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of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Tarsus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(an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early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convert,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but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not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original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Disciple),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led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this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effort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to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spread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teachings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of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Jesus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and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helped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solidify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it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into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true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religion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(rather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than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Jewish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re</w:t>
      </w:r>
      <w:r>
        <w:rPr>
          <w:rFonts w:ascii="Times New Roman" w:hAnsi="Times New Roman" w:cs="Times New Roman"/>
          <w:color w:val="000000"/>
          <w:sz w:val="12"/>
          <w:szCs w:val="12"/>
        </w:rPr>
        <w:t>form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movement).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This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included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establishment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of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formal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church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organization,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with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>Bishop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appointed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for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each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region.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writings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of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early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converts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and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other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stories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were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collected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into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what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would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become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>New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 xml:space="preserve"> 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>Testament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(in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early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4</w:t>
      </w:r>
      <w:r>
        <w:rPr>
          <w:rFonts w:ascii="Times New Roman" w:hAnsi="Times New Roman" w:cs="Times New Roman"/>
          <w:color w:val="000000"/>
          <w:sz w:val="8"/>
          <w:szCs w:val="8"/>
        </w:rPr>
        <w:t>th</w:t>
      </w:r>
      <w:r>
        <w:rPr>
          <w:rFonts w:ascii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century).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</w:t>
      </w:r>
      <w:r>
        <w:rPr>
          <w:rFonts w:ascii="Times New Roman" w:hAnsi="Times New Roman" w:cs="Times New Roman"/>
          <w:color w:val="000000"/>
          <w:sz w:val="12"/>
          <w:szCs w:val="12"/>
        </w:rPr>
        <w:t>Early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on,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Christians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had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to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compete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with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other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“Mystery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2"/>
          <w:szCs w:val="12"/>
        </w:rPr>
        <w:t>religions”.</w:t>
      </w:r>
      <w:r>
        <w:rPr>
          <w:rFonts w:ascii="Times New Roman Italic" w:hAnsi="Times New Roman Italic" w:cs="Times New Roman Italic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After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years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of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persecution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(from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a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normally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tolerant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Imperial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government),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Roman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Emperor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Constantine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converted.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This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was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first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huge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convert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(later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followed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by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Clovis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(France),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Vladimir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(Russia)).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color w:val="000000"/>
          <w:sz w:val="12"/>
          <w:szCs w:val="12"/>
        </w:rPr>
        <w:t>Early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Christian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ideas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to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develop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include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Trinity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(God,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Jesus,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Holy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Spirit),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and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tying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of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Classical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philosophy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to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Christian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beliefs.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Also,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>Monasticism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developed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under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Benedict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in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Italy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with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peasants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conver</w:t>
      </w:r>
      <w:r>
        <w:rPr>
          <w:rFonts w:ascii="Times New Roman" w:hAnsi="Times New Roman" w:cs="Times New Roman"/>
          <w:color w:val="000000"/>
          <w:sz w:val="12"/>
          <w:szCs w:val="12"/>
        </w:rPr>
        <w:t>ted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from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worship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of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Apollo.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>SYNCRETISM: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Christmas=Roman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Winter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Solstice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Holiday.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Churches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built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using</w:t>
      </w:r>
    </w:p>
    <w:p w:rsidR="00000000" w:rsidRDefault="007225D0">
      <w:pPr>
        <w:framePr w:w="6809" w:wrap="auto" w:hAnchor="text" w:x="5281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Roman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architectural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>styles.</w:t>
      </w:r>
    </w:p>
    <w:p w:rsidR="00000000" w:rsidRDefault="00722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920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notTrueType/>
    <w:pitch w:val="default"/>
    <w:sig w:usb0="00000003" w:usb1="00000000" w:usb2="00000000" w:usb3="00000000" w:csb0="00000001" w:csb1="00000000"/>
  </w:font>
  <w:font w:name="Story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pl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25D0"/>
    <w:rsid w:val="0072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1083</Words>
  <Characters>6175</Characters>
  <Application>Microsoft Office Word</Application>
  <DocSecurity>4</DocSecurity>
  <Lines>51</Lines>
  <Paragraphs>14</Paragraphs>
  <ScaleCrop>false</ScaleCrop>
  <Company>VeryPDF.com Inc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Jennilynn</cp:lastModifiedBy>
  <cp:revision>2</cp:revision>
  <dcterms:created xsi:type="dcterms:W3CDTF">2013-09-16T02:38:00Z</dcterms:created>
  <dcterms:modified xsi:type="dcterms:W3CDTF">2013-09-16T02:38:00Z</dcterms:modified>
</cp:coreProperties>
</file>