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A057" w14:textId="77777777" w:rsidR="00D63762" w:rsidRDefault="00D63762" w:rsidP="00D637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Name: ________________________________________________ Date: ___________________ Period: ____________</w:t>
      </w:r>
    </w:p>
    <w:p w14:paraId="702F15E0" w14:textId="77777777" w:rsidR="00D63762" w:rsidRDefault="00D63762" w:rsidP="00D63762">
      <w:pPr>
        <w:rPr>
          <w:rFonts w:ascii="Arial" w:hAnsi="Arial" w:cs="Arial"/>
          <w:sz w:val="12"/>
          <w:szCs w:val="12"/>
        </w:rPr>
      </w:pPr>
    </w:p>
    <w:p w14:paraId="59671E45" w14:textId="3748C02D" w:rsidR="00D63762" w:rsidRDefault="00D63762" w:rsidP="00D637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Crash Course World History:  The Persians and Greeks #5</w:t>
      </w:r>
    </w:p>
    <w:p w14:paraId="64012C7C" w14:textId="77777777" w:rsidR="00D63762" w:rsidRDefault="00D63762" w:rsidP="00D63762">
      <w:pPr>
        <w:rPr>
          <w:rFonts w:ascii="Arial" w:hAnsi="Arial" w:cs="Arial"/>
          <w:sz w:val="12"/>
          <w:szCs w:val="12"/>
        </w:rPr>
      </w:pPr>
    </w:p>
    <w:p w14:paraId="1C146EB6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9679" wp14:editId="0C9F51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7200" cy="3943350"/>
                <wp:effectExtent l="0" t="0" r="1270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94C4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B451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Key Concept 1.3.</w:t>
                            </w:r>
                            <w:proofErr w:type="gramEnd"/>
                            <w:r w:rsidRPr="00B451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451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Development and Interactions of Early Agricultural, Pastoral, and Urban Societies</w:t>
                            </w:r>
                          </w:p>
                          <w:p w14:paraId="6EDE289B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III. Culture played a significant role in unifying states through laws, language, literature, religion, myths, and monumental art.</w:t>
                            </w:r>
                          </w:p>
                          <w:p w14:paraId="3EFD9738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E.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New religious beliefs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developed in this period continued to have strong influences in later periods.</w:t>
                            </w:r>
                          </w:p>
                          <w:p w14:paraId="219F2327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Required examples of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new religious beliefs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14408B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The Vedic religion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  <w:t>• Hebrew monotheism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  <w:t>• Zoroastrianism</w:t>
                            </w:r>
                          </w:p>
                          <w:p w14:paraId="3A495F50" w14:textId="77777777" w:rsidR="00D63762" w:rsidRPr="00B451F3" w:rsidRDefault="00D63762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CF9C8B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Key Concept 2.2.</w:t>
                            </w:r>
                            <w:proofErr w:type="gramEnd"/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Development of States and Empires</w:t>
                            </w:r>
                          </w:p>
                          <w:p w14:paraId="24E926D8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I. The number and size of </w:t>
                            </w:r>
                            <w:r w:rsidRPr="00B451F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key states and empires </w:t>
                            </w: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grew dramatically by imposing political unity on areas where previously there had been competing states.</w:t>
                            </w:r>
                          </w:p>
                          <w:p w14:paraId="1F84020A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Required examples of </w:t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key states and empires </w:t>
                            </w:r>
                          </w:p>
                          <w:p w14:paraId="264EFDBF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• Southwest Asia: </w:t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Persian Empires</w:t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F694022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East Asia: Qin and Han Empire</w:t>
                            </w:r>
                          </w:p>
                          <w:p w14:paraId="43CE3796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• South Asia: </w:t>
                            </w:r>
                            <w:proofErr w:type="spellStart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Maurya</w:t>
                            </w:r>
                            <w:proofErr w:type="spellEnd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 and Gupta Empires</w:t>
                            </w:r>
                          </w:p>
                          <w:p w14:paraId="63ACD7D7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Mediterranean region: Phoenicia and its colonies, Greek city-states and colonies, and Hellenistic</w:t>
                            </w:r>
                          </w:p>
                          <w:p w14:paraId="3924EA7A" w14:textId="73439D8A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 Roman Empires</w:t>
                            </w:r>
                          </w:p>
                          <w:p w14:paraId="58440D28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Mesoamerica: Teotihuacan, Maya city-states</w:t>
                            </w:r>
                          </w:p>
                          <w:p w14:paraId="2BDA41C7" w14:textId="45B99245" w:rsidR="00D63762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• Andean South America: </w:t>
                            </w:r>
                            <w:proofErr w:type="spellStart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Moche</w:t>
                            </w:r>
                            <w:proofErr w:type="spellEnd"/>
                          </w:p>
                          <w:p w14:paraId="6F1A2E3B" w14:textId="77777777" w:rsidR="00D63762" w:rsidRPr="00B451F3" w:rsidRDefault="00D63762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DEEE51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Key Concept 2.2.</w:t>
                            </w:r>
                            <w:proofErr w:type="gramEnd"/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Development of States and Empires</w:t>
                            </w:r>
                          </w:p>
                          <w:p w14:paraId="55698BD7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IV. The Roman, Han, Persian, </w:t>
                            </w:r>
                            <w:proofErr w:type="spellStart"/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Mauryan</w:t>
                            </w:r>
                            <w:proofErr w:type="spellEnd"/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and Gupta empires created political, cultural, and administrative difficulties that they could not manage, which eventually led to their decline, collapse, and transformation into successor empires or states.</w:t>
                            </w:r>
                          </w:p>
                          <w:p w14:paraId="238D32B4" w14:textId="77777777" w:rsidR="00B451F3" w:rsidRDefault="00B451F3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A6C7D73" w14:textId="77777777" w:rsidR="00D63762" w:rsidRDefault="00D63762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536pt;height:31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">
                <v:textbox>
                  <w:txbxContent>
                    <w:p w14:paraId="3AE594C4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proofErr w:type="gramStart"/>
                      <w:r w:rsidRPr="00B451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Key Concept 1.3.</w:t>
                      </w:r>
                      <w:proofErr w:type="gramEnd"/>
                      <w:r w:rsidRPr="00B451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451F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The Development and Interactions of Early Agricultural, Pastoral, and Urban Societies</w:t>
                      </w:r>
                    </w:p>
                    <w:bookmarkEnd w:id="1"/>
                    <w:p w14:paraId="6EDE289B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III. Culture played a significant role in unifying states through laws, language, literature, religion, myths, and monumental art.</w:t>
                      </w:r>
                    </w:p>
                    <w:p w14:paraId="3EFD9738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E. </w:t>
                      </w:r>
                      <w:r w:rsidRPr="00B451F3">
                        <w:rPr>
                          <w:rFonts w:ascii="Arial" w:eastAsia="MinionPro-Regular" w:hAnsi="Arial" w:cs="Arial"/>
                          <w:i/>
                          <w:iCs/>
                          <w:sz w:val="22"/>
                          <w:szCs w:val="22"/>
                        </w:rPr>
                        <w:t xml:space="preserve">New religious beliefs 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developed in this period continued to have strong influences in later periods.</w:t>
                      </w:r>
                    </w:p>
                    <w:p w14:paraId="219F2327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Required examples of </w:t>
                      </w:r>
                      <w:r w:rsidRPr="00B451F3">
                        <w:rPr>
                          <w:rFonts w:ascii="Arial" w:eastAsia="MinionPro-Regular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new religious beliefs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7114408B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• The Vedic religion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  <w:t>• Hebrew monotheism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  <w:t>• Zoroastrianism</w:t>
                      </w:r>
                    </w:p>
                    <w:p w14:paraId="3A495F50" w14:textId="77777777" w:rsidR="00D63762" w:rsidRPr="00B451F3" w:rsidRDefault="00D63762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CF9C8B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B451F3">
                        <w:rPr>
                          <w:rFonts w:ascii="Arial" w:eastAsia="MinionPro-Regular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Key Concept 2.2.</w:t>
                      </w:r>
                      <w:proofErr w:type="gramEnd"/>
                      <w:r w:rsidRPr="00B451F3">
                        <w:rPr>
                          <w:rFonts w:ascii="Arial" w:eastAsia="MinionPro-Regular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451F3"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  <w:t>The Development of States and Empires</w:t>
                      </w:r>
                    </w:p>
                    <w:p w14:paraId="24E926D8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I. The number and size of </w:t>
                      </w:r>
                      <w:r w:rsidRPr="00B451F3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key states and empires </w:t>
                      </w: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grew dramatically by imposing political unity on areas where previously there had been competing states.</w:t>
                      </w:r>
                    </w:p>
                    <w:p w14:paraId="1F84020A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Required examples of </w:t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key states and empires </w:t>
                      </w:r>
                    </w:p>
                    <w:p w14:paraId="264EFDBF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• Southwest Asia: </w:t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Persian Empires</w:t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3F694022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• East Asia: Qin and Han Empire</w:t>
                      </w:r>
                    </w:p>
                    <w:p w14:paraId="43CE3796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• South Asia: </w:t>
                      </w:r>
                      <w:proofErr w:type="spellStart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Maurya</w:t>
                      </w:r>
                      <w:proofErr w:type="spellEnd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 and Gupta Empires</w:t>
                      </w:r>
                    </w:p>
                    <w:p w14:paraId="63ACD7D7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• Mediterranean region: Phoenicia and its colonies, Greek city-states 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and colonies, and 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Hellenistic</w:t>
                      </w:r>
                    </w:p>
                    <w:p w14:paraId="3924EA7A" w14:textId="73439D8A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 Roman Empires</w:t>
                      </w:r>
                    </w:p>
                    <w:p w14:paraId="58440D28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• Mesoamerica: Teotihuacan, Maya city-states</w:t>
                      </w:r>
                    </w:p>
                    <w:p w14:paraId="2BDA41C7" w14:textId="45B99245" w:rsidR="00D63762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• Andean South America: </w:t>
                      </w:r>
                      <w:proofErr w:type="spellStart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Moche</w:t>
                      </w:r>
                      <w:proofErr w:type="spellEnd"/>
                    </w:p>
                    <w:p w14:paraId="6F1A2E3B" w14:textId="77777777" w:rsidR="00D63762" w:rsidRPr="00B451F3" w:rsidRDefault="00D63762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DEEE51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B451F3">
                        <w:rPr>
                          <w:rFonts w:ascii="Arial" w:eastAsia="MinionPro-Regular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Key Concept 2.2.</w:t>
                      </w:r>
                      <w:proofErr w:type="gramEnd"/>
                      <w:r w:rsidRPr="00B451F3">
                        <w:rPr>
                          <w:rFonts w:ascii="Arial" w:eastAsia="MinionPro-Regular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451F3"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  <w:t>The Development of States and Empires</w:t>
                      </w:r>
                    </w:p>
                    <w:p w14:paraId="55698BD7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IV. The Roman, Han, Persian, </w:t>
                      </w:r>
                      <w:proofErr w:type="spellStart"/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Mauryan</w:t>
                      </w:r>
                      <w:proofErr w:type="spellEnd"/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and Gupta empires created political, cultural, and administrative difficulties that they could not manage, which eventually led to their decline, collapse, and transformation into successor empires or states.</w:t>
                      </w:r>
                    </w:p>
                    <w:p w14:paraId="238D32B4" w14:textId="77777777" w:rsidR="00B451F3" w:rsidRDefault="00B451F3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A6C7D73" w14:textId="77777777" w:rsidR="00D63762" w:rsidRDefault="00D63762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7F18A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B2A2888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B61A460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2BEBCED8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06AF164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71BB304A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538721B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517E4CF3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755AE9A1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BC1C025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2F5329F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3A3B5CE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A829AF2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F7EFA1A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54D7629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7BADE01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06E3C7C6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B73B09F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504BBEB8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04E07589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209B055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4D269F08" w14:textId="77777777" w:rsidR="00B451F3" w:rsidRDefault="00B451F3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5DAFCD45" w14:textId="77777777" w:rsidR="00B451F3" w:rsidRDefault="00B451F3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C62C854" w14:textId="77777777" w:rsidR="00B451F3" w:rsidRDefault="00B451F3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8BE831F" w14:textId="77777777" w:rsidR="00D63762" w:rsidRDefault="00D63762" w:rsidP="00D63762">
      <w:pPr>
        <w:pStyle w:val="NoSpacing"/>
        <w:rPr>
          <w:rStyle w:val="Strong"/>
          <w:u w:val="single"/>
        </w:rPr>
      </w:pPr>
      <w:r>
        <w:rPr>
          <w:rStyle w:val="Strong"/>
          <w:rFonts w:ascii="Arial" w:hAnsi="Arial" w:cs="Arial"/>
          <w:sz w:val="24"/>
          <w:szCs w:val="24"/>
        </w:rPr>
        <w:t>Directions:</w:t>
      </w:r>
    </w:p>
    <w:p w14:paraId="7FB918B8" w14:textId="77777777" w:rsidR="00D63762" w:rsidRDefault="00D63762" w:rsidP="00D63762">
      <w:pPr>
        <w:pStyle w:val="NoSpacing"/>
        <w:rPr>
          <w:rStyle w:val="Strong"/>
          <w:rFonts w:ascii="Arial" w:hAnsi="Arial" w:cs="Arial"/>
          <w:sz w:val="12"/>
          <w:szCs w:val="12"/>
        </w:rPr>
      </w:pPr>
    </w:p>
    <w:p w14:paraId="7AF65096" w14:textId="77777777" w:rsidR="00D63762" w:rsidRDefault="00D63762" w:rsidP="00D6376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Key Concepts that will be discussed in today’s video.</w:t>
      </w:r>
    </w:p>
    <w:p w14:paraId="567E9389" w14:textId="77777777" w:rsidR="00D63762" w:rsidRDefault="00D63762" w:rsidP="00D6376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Preview the video viewing questions.</w:t>
      </w:r>
    </w:p>
    <w:p w14:paraId="50EED126" w14:textId="1C20AB41" w:rsidR="00D63762" w:rsidRDefault="00D63762" w:rsidP="00D6376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“Crash Couse in World History: The Persians and Greeks” without taking any notes.</w:t>
      </w:r>
    </w:p>
    <w:p w14:paraId="74DA8B99" w14:textId="4E551D07" w:rsidR="00D63762" w:rsidRDefault="00D63762" w:rsidP="00D6376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“Crash Couse in World History: The Persians and Greeks” a second time.  </w:t>
      </w:r>
      <w:proofErr w:type="gramStart"/>
      <w:r>
        <w:rPr>
          <w:rFonts w:ascii="Arial" w:hAnsi="Arial" w:cs="Arial"/>
          <w:sz w:val="24"/>
          <w:szCs w:val="24"/>
        </w:rPr>
        <w:t>Pause</w:t>
      </w:r>
      <w:proofErr w:type="gramEnd"/>
      <w:r>
        <w:rPr>
          <w:rFonts w:ascii="Arial" w:hAnsi="Arial" w:cs="Arial"/>
          <w:sz w:val="24"/>
          <w:szCs w:val="24"/>
        </w:rPr>
        <w:t xml:space="preserve"> the video as needed so that you can answer the questions.</w:t>
      </w:r>
    </w:p>
    <w:p w14:paraId="7F2A62E4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820BDD7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B1FA212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47995286" w14:textId="77777777" w:rsidR="00D63762" w:rsidRDefault="00D63762" w:rsidP="00D63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FFAB2E" w14:textId="051FD80A" w:rsidR="00D63762" w:rsidRDefault="00D63762" w:rsidP="00D63762">
      <w:pPr>
        <w:rPr>
          <w:rFonts w:ascii="Arial" w:hAnsi="Arial" w:cs="Arial"/>
          <w:sz w:val="20"/>
          <w:szCs w:val="20"/>
        </w:rPr>
      </w:pPr>
      <w:r w:rsidRPr="00D6376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DB87B6" wp14:editId="3A444E5B">
            <wp:simplePos x="0" y="0"/>
            <wp:positionH relativeFrom="margin">
              <wp:posOffset>-95885</wp:posOffset>
            </wp:positionH>
            <wp:positionV relativeFrom="margin">
              <wp:posOffset>-95250</wp:posOffset>
            </wp:positionV>
            <wp:extent cx="2532380" cy="22288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at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Name: __________________________ Date: _________ Period: ________</w:t>
      </w:r>
    </w:p>
    <w:p w14:paraId="6E56EF01" w14:textId="77777777" w:rsidR="00D63762" w:rsidRDefault="00D63762" w:rsidP="00D63762">
      <w:pPr>
        <w:rPr>
          <w:rFonts w:ascii="Arial" w:hAnsi="Arial" w:cs="Arial"/>
          <w:sz w:val="12"/>
          <w:szCs w:val="12"/>
        </w:rPr>
      </w:pPr>
    </w:p>
    <w:p w14:paraId="181BFDC4" w14:textId="1AC5EBAE" w:rsidR="00D63762" w:rsidRDefault="00D63762" w:rsidP="00D637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Crash Course World History: The Persians and Greeks #5</w:t>
      </w:r>
    </w:p>
    <w:p w14:paraId="7876ECBD" w14:textId="48D74286" w:rsidR="00FC0A34" w:rsidRPr="00D63762" w:rsidRDefault="00D63762" w:rsidP="00D63762">
      <w:pPr>
        <w:tabs>
          <w:tab w:val="left" w:pos="4125"/>
        </w:tabs>
        <w:rPr>
          <w:rFonts w:ascii="Arial" w:hAnsi="Arial" w:cs="Arial"/>
          <w:b/>
          <w:sz w:val="16"/>
          <w:szCs w:val="16"/>
        </w:rPr>
      </w:pPr>
      <w:r w:rsidRPr="000E0AE4">
        <w:rPr>
          <w:rFonts w:ascii="Arial" w:hAnsi="Arial" w:cs="Arial"/>
          <w:b/>
          <w:sz w:val="16"/>
          <w:szCs w:val="16"/>
        </w:rPr>
        <w:tab/>
      </w:r>
    </w:p>
    <w:p w14:paraId="49B08407" w14:textId="4995D36D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“We are the EXCEPTION!” The Mongols are the exception to what general rule about empires?</w:t>
      </w:r>
    </w:p>
    <w:p w14:paraId="13C5E566" w14:textId="77777777" w:rsidR="00FC0A34" w:rsidRDefault="00FC0A34" w:rsidP="00FC0A34">
      <w:pPr>
        <w:rPr>
          <w:rFonts w:ascii="Arial" w:hAnsi="Arial" w:cs="Arial"/>
        </w:rPr>
      </w:pPr>
    </w:p>
    <w:p w14:paraId="13DCCAC0" w14:textId="77777777" w:rsidR="00D63762" w:rsidRDefault="00D63762" w:rsidP="00FC0A34">
      <w:pPr>
        <w:rPr>
          <w:rFonts w:ascii="Arial" w:hAnsi="Arial" w:cs="Arial"/>
        </w:rPr>
      </w:pPr>
    </w:p>
    <w:p w14:paraId="697EC196" w14:textId="77777777" w:rsidR="00D63762" w:rsidRDefault="00D63762" w:rsidP="00FC0A34">
      <w:pPr>
        <w:rPr>
          <w:rFonts w:ascii="Arial" w:hAnsi="Arial" w:cs="Arial"/>
        </w:rPr>
      </w:pPr>
    </w:p>
    <w:p w14:paraId="185AEC89" w14:textId="77777777" w:rsidR="00D63762" w:rsidRPr="00D63762" w:rsidRDefault="00D63762" w:rsidP="00FC0A34">
      <w:pPr>
        <w:rPr>
          <w:rFonts w:ascii="Arial" w:hAnsi="Arial" w:cs="Arial"/>
        </w:rPr>
      </w:pPr>
    </w:p>
    <w:p w14:paraId="29FE4044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Explain the concept of historical bias using “the Father of History”, Herodotus, as an example.</w:t>
      </w:r>
    </w:p>
    <w:p w14:paraId="19F42BC0" w14:textId="77777777" w:rsidR="00FC0A34" w:rsidRDefault="00FC0A34" w:rsidP="00FC0A34">
      <w:pPr>
        <w:rPr>
          <w:rFonts w:ascii="Arial" w:hAnsi="Arial" w:cs="Arial"/>
        </w:rPr>
      </w:pPr>
    </w:p>
    <w:p w14:paraId="733113DD" w14:textId="77777777" w:rsidR="00D63762" w:rsidRDefault="00D63762" w:rsidP="00FC0A34">
      <w:pPr>
        <w:rPr>
          <w:rFonts w:ascii="Arial" w:hAnsi="Arial" w:cs="Arial"/>
        </w:rPr>
      </w:pPr>
    </w:p>
    <w:p w14:paraId="3CD40C28" w14:textId="77777777" w:rsidR="00D63762" w:rsidRPr="00D63762" w:rsidRDefault="00D63762" w:rsidP="00FC0A34">
      <w:pPr>
        <w:rPr>
          <w:rFonts w:ascii="Arial" w:hAnsi="Arial" w:cs="Arial"/>
        </w:rPr>
      </w:pPr>
    </w:p>
    <w:p w14:paraId="473F1D52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Describe the characteristics of the Persian Empire.</w:t>
      </w:r>
    </w:p>
    <w:p w14:paraId="5B54B1F2" w14:textId="77777777" w:rsidR="00FC0A34" w:rsidRDefault="00FC0A34" w:rsidP="00FC0A34">
      <w:pPr>
        <w:rPr>
          <w:rFonts w:ascii="Arial" w:hAnsi="Arial" w:cs="Arial"/>
        </w:rPr>
      </w:pPr>
    </w:p>
    <w:p w14:paraId="2DE33293" w14:textId="77777777" w:rsidR="00D63762" w:rsidRDefault="00D63762" w:rsidP="00FC0A34">
      <w:pPr>
        <w:rPr>
          <w:rFonts w:ascii="Arial" w:hAnsi="Arial" w:cs="Arial"/>
        </w:rPr>
      </w:pPr>
    </w:p>
    <w:p w14:paraId="0017F54B" w14:textId="77777777" w:rsidR="00D63762" w:rsidRPr="00D63762" w:rsidRDefault="00D63762" w:rsidP="00FC0A34">
      <w:pPr>
        <w:rPr>
          <w:rFonts w:ascii="Arial" w:hAnsi="Arial" w:cs="Arial"/>
        </w:rPr>
      </w:pPr>
    </w:p>
    <w:p w14:paraId="5B3B84FA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How did the Persian religion of Zoroastrianism impact the development of labor systems in Persia?</w:t>
      </w:r>
    </w:p>
    <w:p w14:paraId="15695286" w14:textId="77777777" w:rsidR="00FC0A34" w:rsidRDefault="00FC0A34" w:rsidP="00FC0A34">
      <w:pPr>
        <w:rPr>
          <w:rFonts w:ascii="Arial" w:hAnsi="Arial" w:cs="Arial"/>
        </w:rPr>
      </w:pPr>
    </w:p>
    <w:p w14:paraId="3229E117" w14:textId="77777777" w:rsidR="00D63762" w:rsidRDefault="00D63762" w:rsidP="00FC0A34">
      <w:pPr>
        <w:rPr>
          <w:rFonts w:ascii="Arial" w:hAnsi="Arial" w:cs="Arial"/>
        </w:rPr>
      </w:pPr>
    </w:p>
    <w:p w14:paraId="0BACF498" w14:textId="77777777" w:rsidR="00D63762" w:rsidRPr="00D63762" w:rsidRDefault="00D63762" w:rsidP="00FC0A34">
      <w:pPr>
        <w:rPr>
          <w:rFonts w:ascii="Arial" w:hAnsi="Arial" w:cs="Arial"/>
        </w:rPr>
      </w:pPr>
    </w:p>
    <w:p w14:paraId="048FA125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Describe the Greek City-States.</w:t>
      </w:r>
    </w:p>
    <w:p w14:paraId="1525C057" w14:textId="77777777" w:rsidR="00FC0A34" w:rsidRDefault="00FC0A34" w:rsidP="00FC0A34">
      <w:pPr>
        <w:rPr>
          <w:rFonts w:ascii="Arial" w:hAnsi="Arial" w:cs="Arial"/>
        </w:rPr>
      </w:pPr>
    </w:p>
    <w:p w14:paraId="0530260B" w14:textId="77777777" w:rsidR="00D63762" w:rsidRDefault="00D63762" w:rsidP="00FC0A34">
      <w:pPr>
        <w:rPr>
          <w:rFonts w:ascii="Arial" w:hAnsi="Arial" w:cs="Arial"/>
        </w:rPr>
      </w:pPr>
    </w:p>
    <w:p w14:paraId="233017AA" w14:textId="77777777" w:rsidR="00D63762" w:rsidRPr="00D63762" w:rsidRDefault="00D63762" w:rsidP="00FC0A34">
      <w:pPr>
        <w:rPr>
          <w:rFonts w:ascii="Arial" w:hAnsi="Arial" w:cs="Arial"/>
        </w:rPr>
      </w:pPr>
    </w:p>
    <w:p w14:paraId="64509069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What was the cause of the Persian Wars?</w:t>
      </w:r>
    </w:p>
    <w:p w14:paraId="01C0FEF0" w14:textId="77777777" w:rsidR="00FC0A34" w:rsidRDefault="00FC0A34" w:rsidP="00FC0A34">
      <w:pPr>
        <w:rPr>
          <w:rFonts w:ascii="Arial" w:hAnsi="Arial" w:cs="Arial"/>
        </w:rPr>
      </w:pPr>
    </w:p>
    <w:p w14:paraId="070899EC" w14:textId="77777777" w:rsidR="00D63762" w:rsidRDefault="00D63762" w:rsidP="00FC0A34">
      <w:pPr>
        <w:rPr>
          <w:rFonts w:ascii="Arial" w:hAnsi="Arial" w:cs="Arial"/>
        </w:rPr>
      </w:pPr>
    </w:p>
    <w:p w14:paraId="700598F2" w14:textId="77777777" w:rsidR="00D63762" w:rsidRPr="00D63762" w:rsidRDefault="00D63762" w:rsidP="00FC0A34">
      <w:pPr>
        <w:rPr>
          <w:rFonts w:ascii="Arial" w:hAnsi="Arial" w:cs="Arial"/>
        </w:rPr>
      </w:pPr>
    </w:p>
    <w:p w14:paraId="6400FB27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What was the cause of the Peloponnesian War?</w:t>
      </w:r>
    </w:p>
    <w:p w14:paraId="14AFE954" w14:textId="77777777" w:rsidR="00FC0A34" w:rsidRDefault="00FC0A34" w:rsidP="00FC0A34">
      <w:pPr>
        <w:rPr>
          <w:rFonts w:ascii="Arial" w:hAnsi="Arial" w:cs="Arial"/>
        </w:rPr>
      </w:pPr>
    </w:p>
    <w:p w14:paraId="01E81BEB" w14:textId="77777777" w:rsidR="00EF4973" w:rsidRDefault="00EF4973" w:rsidP="00FC0A34">
      <w:pPr>
        <w:rPr>
          <w:rFonts w:ascii="Arial" w:hAnsi="Arial" w:cs="Arial"/>
        </w:rPr>
      </w:pPr>
    </w:p>
    <w:p w14:paraId="4083AC23" w14:textId="77777777" w:rsidR="00EF4973" w:rsidRPr="00D63762" w:rsidRDefault="00EF4973" w:rsidP="00FC0A34">
      <w:pPr>
        <w:rPr>
          <w:rFonts w:ascii="Arial" w:hAnsi="Arial" w:cs="Arial"/>
        </w:rPr>
      </w:pPr>
    </w:p>
    <w:p w14:paraId="3B97040C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What is “realism” in political terms? What quote did you just hear that succinctly explains that philosophy?</w:t>
      </w:r>
    </w:p>
    <w:p w14:paraId="2B83139B" w14:textId="77777777" w:rsidR="00FC0A34" w:rsidRDefault="00FC0A34" w:rsidP="00FC0A34">
      <w:pPr>
        <w:rPr>
          <w:rFonts w:ascii="Arial" w:hAnsi="Arial" w:cs="Arial"/>
        </w:rPr>
      </w:pPr>
    </w:p>
    <w:p w14:paraId="21C96E2F" w14:textId="77777777" w:rsidR="00D63762" w:rsidRDefault="00D63762" w:rsidP="00FC0A34">
      <w:pPr>
        <w:rPr>
          <w:rFonts w:ascii="Arial" w:hAnsi="Arial" w:cs="Arial"/>
        </w:rPr>
      </w:pPr>
    </w:p>
    <w:p w14:paraId="4794B4B3" w14:textId="77777777" w:rsidR="00D63762" w:rsidRPr="00D63762" w:rsidRDefault="00D63762" w:rsidP="00FC0A34">
      <w:pPr>
        <w:rPr>
          <w:rFonts w:ascii="Arial" w:hAnsi="Arial" w:cs="Arial"/>
        </w:rPr>
      </w:pPr>
    </w:p>
    <w:p w14:paraId="5E93F394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 xml:space="preserve">What arguments can be made that a Persian victory might have been a good thing? </w:t>
      </w:r>
    </w:p>
    <w:p w14:paraId="6CF45F89" w14:textId="77777777" w:rsidR="00473ED9" w:rsidRDefault="00473ED9" w:rsidP="00473ED9">
      <w:pPr>
        <w:rPr>
          <w:rFonts w:ascii="Arial" w:hAnsi="Arial" w:cs="Arial"/>
        </w:rPr>
      </w:pPr>
    </w:p>
    <w:p w14:paraId="2EE516A3" w14:textId="77777777" w:rsidR="00D63762" w:rsidRDefault="00D63762" w:rsidP="00473ED9">
      <w:pPr>
        <w:rPr>
          <w:rFonts w:ascii="Arial" w:hAnsi="Arial" w:cs="Arial"/>
        </w:rPr>
      </w:pPr>
    </w:p>
    <w:p w14:paraId="25A23C5D" w14:textId="77777777" w:rsidR="00D63762" w:rsidRPr="00D63762" w:rsidRDefault="00D63762" w:rsidP="00473ED9">
      <w:pPr>
        <w:rPr>
          <w:rFonts w:ascii="Arial" w:hAnsi="Arial" w:cs="Arial"/>
        </w:rPr>
      </w:pPr>
    </w:p>
    <w:p w14:paraId="1933F51D" w14:textId="52B01EAE" w:rsidR="00967261" w:rsidRPr="00D63762" w:rsidRDefault="00473ED9" w:rsidP="00D637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 xml:space="preserve">Flashback Question: </w:t>
      </w:r>
      <w:r w:rsidRPr="00D63762">
        <w:rPr>
          <w:rFonts w:ascii="Arial" w:hAnsi="Arial" w:cs="Arial"/>
          <w:i/>
        </w:rPr>
        <w:t>How</w:t>
      </w:r>
      <w:r w:rsidRPr="00D63762">
        <w:rPr>
          <w:rFonts w:ascii="Arial" w:hAnsi="Arial" w:cs="Arial"/>
        </w:rPr>
        <w:t xml:space="preserve"> do we know much of what we “know” about the Persians? Make a mental note to hold on to this idea. It has an important underlying concept to which we will continually refer.</w:t>
      </w:r>
    </w:p>
    <w:sectPr w:rsidR="00967261" w:rsidRPr="00D63762" w:rsidSect="00D63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4E4"/>
    <w:multiLevelType w:val="hybridMultilevel"/>
    <w:tmpl w:val="B26C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4"/>
    <w:rsid w:val="000B2AA4"/>
    <w:rsid w:val="001C0640"/>
    <w:rsid w:val="00416F0A"/>
    <w:rsid w:val="00473ED9"/>
    <w:rsid w:val="005041C3"/>
    <w:rsid w:val="007158BC"/>
    <w:rsid w:val="007522D9"/>
    <w:rsid w:val="008A6F69"/>
    <w:rsid w:val="00967261"/>
    <w:rsid w:val="00A90837"/>
    <w:rsid w:val="00B451F3"/>
    <w:rsid w:val="00D63762"/>
    <w:rsid w:val="00E97EBC"/>
    <w:rsid w:val="00EF4973"/>
    <w:rsid w:val="00FC0A34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84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3762"/>
    <w:rPr>
      <w:rFonts w:eastAsiaTheme="minorHAnsi"/>
      <w:sz w:val="22"/>
      <w:szCs w:val="22"/>
    </w:rPr>
  </w:style>
  <w:style w:type="character" w:styleId="Strong">
    <w:name w:val="Strong"/>
    <w:basedOn w:val="DefaultParagraphFont"/>
    <w:qFormat/>
    <w:rsid w:val="00D63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3762"/>
    <w:rPr>
      <w:rFonts w:eastAsiaTheme="minorHAnsi"/>
      <w:sz w:val="22"/>
      <w:szCs w:val="22"/>
    </w:rPr>
  </w:style>
  <w:style w:type="character" w:styleId="Strong">
    <w:name w:val="Strong"/>
    <w:basedOn w:val="DefaultParagraphFont"/>
    <w:qFormat/>
    <w:rsid w:val="00D6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 michael</dc:creator>
  <cp:lastModifiedBy>Christopher Novak</cp:lastModifiedBy>
  <cp:revision>2</cp:revision>
  <dcterms:created xsi:type="dcterms:W3CDTF">2013-05-29T16:29:00Z</dcterms:created>
  <dcterms:modified xsi:type="dcterms:W3CDTF">2013-05-29T16:29:00Z</dcterms:modified>
</cp:coreProperties>
</file>